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266803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266803" w:rsidRPr="00266803" w:rsidRDefault="00266803" w:rsidP="00266803">
      <w:pPr>
        <w:bidi/>
        <w:jc w:val="center"/>
        <w:rPr>
          <w:b/>
          <w:bCs/>
          <w:color w:val="002060"/>
          <w:sz w:val="32"/>
          <w:szCs w:val="32"/>
          <w:lang w:bidi="fa-IR"/>
        </w:rPr>
      </w:pPr>
      <w:r w:rsidRPr="00266803">
        <w:rPr>
          <w:rFonts w:hint="cs"/>
          <w:b/>
          <w:bCs/>
          <w:color w:val="002060"/>
          <w:sz w:val="32"/>
          <w:szCs w:val="32"/>
          <w:rtl/>
          <w:lang w:bidi="fa-IR"/>
        </w:rPr>
        <w:t>نرگس محمدی و سپیده قلیان: برگزاری تجمعات ” حق “ است ” نه جرم “</w:t>
      </w:r>
      <w:bookmarkStart w:id="0" w:name="_GoBack"/>
      <w:bookmarkEnd w:id="0"/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نرگس محمدی و سپیده قلیان که اینک در زندان اوین هستند با صدور اطلاعیه ای ضمن اعتراض به بازداشت فعالان کارگری و معلمان در روزهای اخیر اعلام کردند که برگزاری تجمعات حق است و نه جرم.</w:t>
      </w:r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نرگس محمدی، نایب رییس کانون مدافعان حقوق بشر اینک دوران محکومیت خود را در زندان می گذراند و سپیده قلیان، فعال مدنی مدتی پیش در پی تجمع کارگران در اهواز بازداشت و مدتی بعد به زندان اوین منتقل شد.</w:t>
      </w:r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به گزارش سایت کانون مدافعان حقوق بشر، متن اطلاعیه نرگس محمدی و سپیده قلیان به شرح زیر است:</w:t>
      </w:r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طبق اصول مصرح قانون اساسی، برگزاری تجمعات مسالمت آمیز و تشکیل انجمن ها و جمعیت ها، جزء حقوق اساسی ملت است. این در حالی است که طی چهل سال گذشته، حکومت این حقوق بنیادی را از “حق”به”جرم” تبدیل نموده و فعالان این عرصه را سرکوب می نماید.</w:t>
      </w:r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متاسفانه طی روزهای گذشته دهها معلم و کارگر که از سوی انجمن های صنفی شان در تجمع شرکت کرده بودند، بازداشت و حتی مورد ضرب و شتم قرار گرفته اند. این شیوه برخورد با کارگران و معلمان، تنها تعرض به یک صنف یا گروه نمی باشد، بلکه نقض اصول قانون اساسی کشور و تعرض به حقوق ملت است که در راستای سرکوب جامعه مدنی است.</w:t>
      </w:r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در شرایطی که معلمان و کارگران به دلیل عدم مدیریت و کارآمدی نظام و وجود فساد سیستماتیک در نظام جمهوری اسلامی ایران در بدترین شرایط اقتصادی و معیشتی زندگی می کنند و اخبار تکان دهنده اختلاس های بی پایان و چپاول اموال ملت هر روز به گوش می رسد، حکومت به جای همدردی و همراهی با قشر زحمتکش و محترم جامعه و گوش سپردن به اعتراضات مدنی و آرام، تجمع کنندگان مسالمت جو را به زندان می افکند و راههای مسالمت آمیز و مدنی را هر روز بیش از پیش به روی فعالان مدنی می بندد.</w:t>
      </w:r>
    </w:p>
    <w:p w:rsidR="00266803" w:rsidRPr="00266803" w:rsidRDefault="00266803" w:rsidP="00266803">
      <w:pPr>
        <w:bidi/>
        <w:rPr>
          <w:rFonts w:hint="cs"/>
          <w:sz w:val="28"/>
          <w:szCs w:val="28"/>
          <w:rtl/>
          <w:lang w:bidi="fa-IR"/>
        </w:rPr>
      </w:pPr>
      <w:r w:rsidRPr="00266803">
        <w:rPr>
          <w:rFonts w:hint="cs"/>
          <w:sz w:val="28"/>
          <w:szCs w:val="28"/>
          <w:rtl/>
          <w:lang w:bidi="fa-IR"/>
        </w:rPr>
        <w:t>چه باید کرد؟ باید بر تحقق “حق” اصرار ورزید، حتی اگر حکومت آن را “جرم “تلقی کند. برگزاری تجمعات و تشکیل انجمن ها حق است. انتقاد و اعتراضات مدنی حق است.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66803"/>
    <w:rsid w:val="002E4184"/>
    <w:rsid w:val="005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53C1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2019-05-13T00:50:00Z</dcterms:created>
  <dcterms:modified xsi:type="dcterms:W3CDTF">2019-05-13T00:50:00Z</dcterms:modified>
</cp:coreProperties>
</file>